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0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6573"/>
        <w:gridCol w:w="1147"/>
        <w:gridCol w:w="3030"/>
        <w:gridCol w:w="450"/>
        <w:gridCol w:w="400"/>
      </w:tblGrid>
      <w:tr w:rsidR="00BC5D57" w:rsidRPr="00BC5D57" w:rsidTr="00BC5D5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BC5D57" w:rsidRPr="00BC5D57" w:rsidRDefault="00BC5D57" w:rsidP="00BC5D57">
            <w:pPr>
              <w:numPr>
                <w:ilvl w:val="0"/>
                <w:numId w:val="1"/>
              </w:numPr>
              <w:spacing w:after="225" w:line="240" w:lineRule="auto"/>
              <w:ind w:left="870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 Уважаемые Дамы и Господа!</w:t>
            </w:r>
          </w:p>
          <w:p w:rsidR="00BC5D57" w:rsidRPr="00BC5D57" w:rsidRDefault="00BC5D57" w:rsidP="00BC5D57">
            <w:pPr>
              <w:spacing w:after="225" w:line="240" w:lineRule="auto"/>
              <w:ind w:left="870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 xml:space="preserve">Группа юристов компании </w:t>
            </w:r>
            <w:proofErr w:type="spellStart"/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РемГрадъ</w:t>
            </w:r>
            <w:proofErr w:type="spellEnd"/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-"</w:t>
            </w:r>
            <w:proofErr w:type="spellStart"/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Decor</w:t>
            </w:r>
            <w:proofErr w:type="spellEnd"/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" предлагает:</w:t>
            </w:r>
          </w:p>
          <w:p w:rsidR="00BC5D57" w:rsidRPr="00BC5D57" w:rsidRDefault="00BC5D57" w:rsidP="00BC5D57">
            <w:pPr>
              <w:spacing w:after="225" w:line="240" w:lineRule="auto"/>
              <w:ind w:left="870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Представление прав граждан и юридических лиц в судах общей юрисдикции. Помогаем разрешить споры в сфере строительства и ремонта. Семейные споры. Споры о причинении ущерба. Компенсация материального и морального вреда. Развод, раздел имущества. Взыскание долгов. Алиментные обязательства. Составление жалоб, заявлений. Консультации по уголовным делам. Арбитраж. Банкротство физических и юридических лиц. Споры в трудовых правоотношениях. Взыскание неустоек и штрафов. Подача заявлений и жалоб в органы прокуратуры и МВД. Сопровождение коммерческих сделок. Подготовка документов к регистрации ИП, ООО. Составление Устава общества, учредительного договора и многое другое.</w:t>
            </w:r>
            <w:r w:rsidRPr="00BC5D5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</w:r>
            <w:r w:rsidRPr="00BC5D57">
              <w:rPr>
                <w:rFonts w:ascii="Book Antiqua" w:eastAsia="Times New Roman" w:hAnsi="Book Antiqua" w:cs="Arial"/>
                <w:b/>
                <w:bCs/>
                <w:i/>
                <w:iCs/>
                <w:color w:val="0000FF"/>
                <w:sz w:val="36"/>
                <w:lang w:eastAsia="ru-RU"/>
              </w:rPr>
              <w:t>С нами удобно!</w:t>
            </w:r>
          </w:p>
          <w:p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  <w:gridCol w:w="3682"/>
              <w:gridCol w:w="1564"/>
              <w:gridCol w:w="3120"/>
            </w:tblGrid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Arial" w:eastAsia="Times New Roman" w:hAnsi="Arial" w:cs="Arial"/>
                      <w:b/>
                      <w:bCs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  <w:lang w:eastAsia="ru-RU"/>
                    </w:rPr>
                    <w:t>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 №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п</w:t>
                  </w:r>
                  <w:proofErr w:type="spellEnd"/>
                  <w:proofErr w:type="gramEnd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/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color w:val="339966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7"/>
                      <w:lang w:eastAsia="ru-RU"/>
                    </w:rPr>
                    <w:t>                        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 Наименование работ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color w:val="339966"/>
                      <w:sz w:val="27"/>
                      <w:lang w:eastAsia="ru-RU"/>
                    </w:rPr>
                    <w:t> 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7"/>
                      <w:lang w:eastAsia="ru-RU"/>
                    </w:rPr>
                    <w:t>   Цена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7"/>
                      <w:lang w:eastAsia="ru-RU"/>
                    </w:rPr>
                    <w:t>    руб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color w:val="339966"/>
                      <w:sz w:val="27"/>
                      <w:lang w:eastAsia="ru-RU"/>
                    </w:rPr>
                    <w:t>.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7"/>
                      <w:lang w:eastAsia="ru-RU"/>
                    </w:rPr>
                    <w:t> 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7"/>
                      <w:lang w:eastAsia="ru-RU"/>
                    </w:rPr>
                    <w:t>    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36"/>
                      <w:lang w:eastAsia="ru-RU"/>
                    </w:rPr>
                    <w:t>Примечания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C5D57" w:rsidRPr="00BC5D57" w:rsidRDefault="00BC5D57" w:rsidP="00BC5D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i/>
                      <w:iCs/>
                      <w:color w:val="339966"/>
                      <w:sz w:val="27"/>
                      <w:lang w:eastAsia="ru-RU"/>
                    </w:rPr>
                    <w:t>       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9966"/>
                      <w:sz w:val="27"/>
                      <w:lang w:eastAsia="ru-RU"/>
                    </w:rPr>
                    <w:t> 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Комплексное решение "Под ключ"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C5D57" w:rsidRPr="00BC5D57" w:rsidRDefault="00BC5D57" w:rsidP="00BC5D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C5D57" w:rsidRPr="00BC5D57" w:rsidRDefault="00BC5D57" w:rsidP="00BC5D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1.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Споры ДУ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(под ключ)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2.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Семейные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(под ключ)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3.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Наследственные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(под ключ)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Сопровождение сделки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25000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(проверка чистоты             сделки)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5. 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Сопровождение сделки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25000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(участие юриста)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Жилищные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Земельные споры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Взыскание долга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     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 xml:space="preserve">                                            Подробный 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прайс</w:t>
                  </w:r>
                  <w:proofErr w:type="spellEnd"/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СТОИМОСТЬ ПО ПОДГОТОВКЕ ЮРИДИЧЕСКИХ ДОКУМЕНТОВ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9.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Исковое заявление, апелляционная, кассационная                жалоба, отзывы, возражения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10.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Ходатайства, запросы, заявления, жалобы, претензии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 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7000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11.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Составление иных правовых документов  (акты,                доверенности, протоколы, соглашения, расписки)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 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12.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Разработка или правовая экспертиза контрактов,            договоров, соглашений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  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    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Стоимость услуг по юридическому разрешению 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                                        СПОРОВ С ЗАСТРОЙЩИКАМИ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13.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неустойки за нарушение сроков                             строительства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 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14.  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с застройщика за несоответствие                        качества  отделки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Признание права собственности через суд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16.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за уменьшение площади объекта,                           оспаривание увеличений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17.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Заключение, расторжение и регистрация договора             долевого участия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Юридический анализ договора долевого участия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       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Стоимость услуг по юридическому разрешению 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       СЕМЕЙНЫХ СПОРОВ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19.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Раздел совместно нажитого имущества и долгов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20. 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Расторжение брака через суд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21.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Определение места жительства ребенка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22.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Лишение родительских прав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23.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Определение порядка общения с ребенком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24.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Уменьшение задолженности по алиментам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Назначение / взыскание алиментов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Установление отцовства/материнства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27.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отцовства материнства 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Сопровождение усыновления/удочерения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29.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Признание брачного договора </w:t>
                  </w:r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недействительным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30.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Выдел супружеской доли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31.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Изменение установленного судом размера алиментов       или освобождение от уплаты алиментов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36"/>
                      <w:lang w:eastAsia="ru-RU"/>
                    </w:rPr>
                    <w:t>        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    Стоимость услуг по юридическому разрешению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 xml:space="preserve">                                         НАСЛЕДСТВЕННЫХ 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lastRenderedPageBreak/>
                    <w:t>СПОРОВ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32.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Восстановление срока для вступления в наследство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33.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Установление факта вступления в наследство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34.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Исключение имущества из наследственной массы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Признание недостойным наследником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36. 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Установление факта родства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37.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Определение долей в наследуемом имуществе, раздел         имущества    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завещания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39.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Представление интересов у нотариуса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40.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Представление интересов в суде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41.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Выдел супружеской доли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             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Стоимость услуг по </w:t>
                  </w:r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юридическому</w:t>
                  </w:r>
                  <w:proofErr w:type="gramEnd"/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  СОПРОВОЖДЕНИЮ СДЕЛОК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42.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Сделки с квартирами, долями в квартире "под ключ"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43.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Сделки с земельным участком "под ключ"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44.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Сделки купли-продажи коттеджей, 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танхаусов</w:t>
                  </w:r>
                  <w:proofErr w:type="spellEnd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, домов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45.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Залоги, дарения, рента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46.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Проверка "юридической чистоты"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     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        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Стоимость услуг по юридическому разрешению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       ЖИЛИЩНЫХ СПОРОВ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47.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Раздел жилого помещения, определение и выделение             доли 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внатуре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Признание гражданина </w:t>
                  </w:r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утратившим</w:t>
                  </w:r>
                  <w:proofErr w:type="gramEnd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                                (не приобретшим)   права пользования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49.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приватизаций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50.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Вселение/выселение из жилого помещения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51.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Перепланировки, перевод помещений, 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lastRenderedPageBreak/>
                    <w:t>приватизация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lastRenderedPageBreak/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52.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сделки, признание сделки                                      недействительной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53.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Определение порядка пользования помещением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         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         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Стоимость услуг по разрешению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ЗЕМЕЛЬНЫХ СПОРОВ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54.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схемы расположения земельного участка       на кадастровом плане территории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межевания земельных участков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 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Возврат незаконно отчужденного участка через суд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57.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Признание права собственности на самовольные                 пристройки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 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Приватизация земель общего пользования в населенных    пунктах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59.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Определение порядка пользования земельным участком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60.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Дробление земельных участков 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61.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Признание прав на землю в суде  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36"/>
                      <w:lang w:eastAsia="ru-RU"/>
                    </w:rPr>
                    <w:t>                          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   Стоимость услуги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   АВТОЮРИСТ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62.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выплат со страховых компаний по полисам     "ОСАГО"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63.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выплат со страховых компаний по полисам      "КАСКО"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64.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Взыскание морального вреда </w:t>
                  </w:r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при</w:t>
                  </w:r>
                  <w:proofErr w:type="gramEnd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 причинение вреда              здоровью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Споры по гарантийному обслуживанию,                                 споры с дилерскими центрами, 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автоцентрами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30000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вины при ДТП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27"/>
                      <w:lang w:eastAsia="ru-RU"/>
                    </w:rPr>
                    <w:t>                                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 xml:space="preserve">   Стоимость услуг адвоката </w:t>
                  </w:r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по</w:t>
                  </w:r>
                  <w:proofErr w:type="gramEnd"/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              УГОЛОВНЫМ ДЕЛАМ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67.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Вред здоровью ст.111,112,115 УК РФ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68.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Мошеничество</w:t>
                  </w:r>
                  <w:proofErr w:type="spellEnd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, Кража, Грабеж, Разбой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69.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Уклонение от уплаты налогов и сборов, кредиторской     задолженности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70.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Злоупотребление полномочиями, присвоение                         или  растрата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71.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Преднамеренное банкротство, отмывание денежных         средств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72. 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Экономические преступления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               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36"/>
                      <w:lang w:eastAsia="ru-RU"/>
                    </w:rPr>
                    <w:t>    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 xml:space="preserve"> Стоимость юридических услуг </w:t>
                  </w:r>
                  <w:proofErr w:type="gram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по</w:t>
                  </w:r>
                  <w:proofErr w:type="gramEnd"/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        ВЗЫСКАНИЮ ДОЛГОВ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73.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долгов по договорам займа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  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74. 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по обязательствам, убытки, расторжение       договоров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  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Взыскание с поручителей, обращение взыскание                   на предметы залога, регрессные требования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   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   Выдел долей имущества должника </w:t>
                  </w:r>
                  <w:proofErr w:type="spellStart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внатуре</w:t>
                  </w:r>
                  <w:proofErr w:type="spellEnd"/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 xml:space="preserve">,            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lastRenderedPageBreak/>
                    <w:t>               оспаривание сделок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lastRenderedPageBreak/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77.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Возбуждение уголовных дел и процедур банкротства         должника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1126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               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36"/>
                      <w:lang w:eastAsia="ru-RU"/>
                    </w:rPr>
                    <w:t>            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Стоимость услуг</w:t>
                  </w:r>
                </w:p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0000FF"/>
                      <w:sz w:val="36"/>
                      <w:lang w:eastAsia="ru-RU"/>
                    </w:rPr>
                    <w:t>                                          ПРЕДСТАВИТЕЛЬСТВА В СУДЕ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78.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Семейные споры, взыскание с застройщиков, наследство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5000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79.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Кредитные споры, взыскание долгов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7000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80.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Споры с государственными органами,                                     административные дела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7000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81. 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Медицинские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82.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Защита прав потребителя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1000 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83.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Военные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15000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84.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Миграционные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85.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Защита чести и достоинства, моральный вред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4"/>
                      <w:szCs w:val="24"/>
                      <w:lang w:eastAsia="ru-RU"/>
                    </w:rPr>
                    <w:t> от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20000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lastRenderedPageBreak/>
                    <w:t>  86.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Трудовые споры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87.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Споры с недвижимостью, споры в области                             строительства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 </w:t>
                  </w: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88. 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Оспаривание сделок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     10000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color w:val="333399"/>
                      <w:sz w:val="27"/>
                      <w:lang w:eastAsia="ru-RU"/>
                    </w:rPr>
                    <w:t> </w:t>
                  </w:r>
                </w:p>
              </w:tc>
            </w:tr>
            <w:tr w:rsidR="00BC5D57" w:rsidRPr="00BC5D57" w:rsidTr="00BC5D57">
              <w:trPr>
                <w:tblCellSpacing w:w="0" w:type="dxa"/>
              </w:trPr>
              <w:tc>
                <w:tcPr>
                  <w:tcW w:w="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  </w:t>
                  </w:r>
                </w:p>
              </w:tc>
              <w:tc>
                <w:tcPr>
                  <w:tcW w:w="6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BC5D57" w:rsidRPr="00BC5D57" w:rsidRDefault="00BC5D57" w:rsidP="00BC5D57">
                  <w:pPr>
                    <w:spacing w:after="225" w:line="240" w:lineRule="auto"/>
                    <w:ind w:lef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C5D57">
                    <w:rPr>
                      <w:rFonts w:ascii="Book Antiqua" w:eastAsia="Times New Roman" w:hAnsi="Book Antiqua" w:cs="Arial"/>
                      <w:b/>
                      <w:bCs/>
                      <w:i/>
                      <w:iCs/>
                      <w:sz w:val="27"/>
                      <w:lang w:eastAsia="ru-RU"/>
                    </w:rPr>
                    <w:t> </w:t>
                  </w:r>
                </w:p>
              </w:tc>
            </w:tr>
          </w:tbl>
          <w:p w:rsidR="00BC5D57" w:rsidRPr="00BC5D57" w:rsidRDefault="00BC5D57" w:rsidP="00BC5D57">
            <w:pPr>
              <w:spacing w:after="225" w:line="240" w:lineRule="auto"/>
              <w:ind w:left="150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0  </w:t>
            </w:r>
            <w:hyperlink r:id="rId5" w:history="1">
              <w:proofErr w:type="gramStart"/>
              <w:r w:rsidRPr="00BC5D57">
                <w:rPr>
                  <w:rFonts w:ascii="Arial" w:eastAsia="Times New Roman" w:hAnsi="Arial" w:cs="Arial"/>
                  <w:color w:val="025A8D"/>
                  <w:sz w:val="19"/>
                  <w:lang w:eastAsia="ru-RU"/>
                </w:rPr>
                <w:t xml:space="preserve">[ </w:t>
              </w:r>
              <w:proofErr w:type="gramEnd"/>
              <w:r w:rsidRPr="00BC5D57">
                <w:rPr>
                  <w:rFonts w:ascii="Arial" w:eastAsia="Times New Roman" w:hAnsi="Arial" w:cs="Arial"/>
                  <w:color w:val="025A8D"/>
                  <w:sz w:val="19"/>
                  <w:lang w:eastAsia="ru-RU"/>
                </w:rPr>
                <w:t>Показать ]</w:t>
              </w:r>
            </w:hyperlink>
          </w:p>
        </w:tc>
        <w:tc>
          <w:tcPr>
            <w:tcW w:w="3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BC5D57" w:rsidRPr="00BC5D57" w:rsidRDefault="00BC5D57" w:rsidP="00BC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  <w:r w:rsidR="00020768" w:rsidRPr="00BC5D5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30.75pt;height:18pt" o:ole="">
                  <v:imagedata r:id="rId6" o:title=""/>
                </v:shape>
                <w:control r:id="rId7" w:name="DefaultOcxName" w:shapeid="_x0000_i108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BC5D57" w:rsidRPr="00BC5D57" w:rsidRDefault="00BC5D57" w:rsidP="00BC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5A8D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Опубликовано">
                    <a:hlinkClick xmlns:a="http://schemas.openxmlformats.org/drawingml/2006/main" r:id="rId8" tooltip="&quot;Снять с публик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убликовано">
                            <a:hlinkClick r:id="rId8" tooltip="&quot;Снять с публик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C5D5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</w:t>
            </w:r>
          </w:p>
        </w:tc>
      </w:tr>
    </w:tbl>
    <w:p w:rsidR="00F161C2" w:rsidRDefault="00F161C2"/>
    <w:sectPr w:rsidR="00F161C2" w:rsidSect="00F1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72B"/>
    <w:multiLevelType w:val="multilevel"/>
    <w:tmpl w:val="FBC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57"/>
    <w:rsid w:val="00020768"/>
    <w:rsid w:val="000728A9"/>
    <w:rsid w:val="006F4052"/>
    <w:rsid w:val="007A5E3B"/>
    <w:rsid w:val="00BC5D57"/>
    <w:rsid w:val="00F1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2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BC5D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52"/>
    <w:pPr>
      <w:ind w:left="720"/>
      <w:contextualSpacing/>
    </w:pPr>
  </w:style>
  <w:style w:type="paragraph" w:customStyle="1" w:styleId="Heading2">
    <w:name w:val="Heading 2"/>
    <w:basedOn w:val="a"/>
    <w:link w:val="2"/>
    <w:uiPriority w:val="99"/>
    <w:qFormat/>
    <w:rsid w:val="006F405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sz w:val="96"/>
      <w:szCs w:val="96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rsid w:val="006F4052"/>
    <w:rPr>
      <w:rFonts w:ascii="Times New Roman" w:eastAsia="Times New Roman" w:hAnsi="Times New Roman"/>
      <w:sz w:val="96"/>
      <w:szCs w:val="96"/>
    </w:rPr>
  </w:style>
  <w:style w:type="character" w:customStyle="1" w:styleId="a4">
    <w:name w:val="Верхний колонтитул Знак"/>
    <w:basedOn w:val="a0"/>
    <w:uiPriority w:val="99"/>
    <w:qFormat/>
    <w:rsid w:val="006F4052"/>
  </w:style>
  <w:style w:type="character" w:customStyle="1" w:styleId="a5">
    <w:name w:val="Нижний колонтитул Знак"/>
    <w:basedOn w:val="a0"/>
    <w:uiPriority w:val="99"/>
    <w:qFormat/>
    <w:rsid w:val="006F4052"/>
  </w:style>
  <w:style w:type="character" w:customStyle="1" w:styleId="a6">
    <w:name w:val="Основной текст Знак"/>
    <w:basedOn w:val="a0"/>
    <w:uiPriority w:val="99"/>
    <w:qFormat/>
    <w:rsid w:val="006F4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qFormat/>
    <w:rsid w:val="006F4052"/>
  </w:style>
  <w:style w:type="paragraph" w:customStyle="1" w:styleId="a7">
    <w:name w:val="Заголовок"/>
    <w:basedOn w:val="a"/>
    <w:next w:val="a8"/>
    <w:qFormat/>
    <w:rsid w:val="006F405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10"/>
    <w:uiPriority w:val="99"/>
    <w:semiHidden/>
    <w:unhideWhenUsed/>
    <w:rsid w:val="006F4052"/>
    <w:pPr>
      <w:spacing w:after="120"/>
    </w:pPr>
  </w:style>
  <w:style w:type="character" w:customStyle="1" w:styleId="10">
    <w:name w:val="Основной текст Знак1"/>
    <w:basedOn w:val="a0"/>
    <w:link w:val="a8"/>
    <w:uiPriority w:val="99"/>
    <w:semiHidden/>
    <w:rsid w:val="006F4052"/>
    <w:rPr>
      <w:sz w:val="22"/>
      <w:szCs w:val="22"/>
      <w:lang w:eastAsia="en-US"/>
    </w:rPr>
  </w:style>
  <w:style w:type="paragraph" w:customStyle="1" w:styleId="Caption">
    <w:name w:val="Caption"/>
    <w:basedOn w:val="a"/>
    <w:qFormat/>
    <w:rsid w:val="006F40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F4052"/>
    <w:pPr>
      <w:suppressLineNumbers/>
    </w:pPr>
    <w:rPr>
      <w:rFonts w:cs="FreeSans"/>
    </w:rPr>
  </w:style>
  <w:style w:type="paragraph" w:customStyle="1" w:styleId="a9">
    <w:name w:val="Верхний и нижний колонтитулы"/>
    <w:basedOn w:val="a"/>
    <w:qFormat/>
    <w:rsid w:val="006F4052"/>
  </w:style>
  <w:style w:type="character" w:customStyle="1" w:styleId="50">
    <w:name w:val="Заголовок 5 Знак"/>
    <w:basedOn w:val="a0"/>
    <w:link w:val="5"/>
    <w:uiPriority w:val="9"/>
    <w:rsid w:val="00BC5D57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unhideWhenUsed/>
    <w:rsid w:val="00BC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C5D57"/>
    <w:rPr>
      <w:b/>
      <w:bCs/>
    </w:rPr>
  </w:style>
  <w:style w:type="character" w:styleId="ac">
    <w:name w:val="Emphasis"/>
    <w:basedOn w:val="a0"/>
    <w:uiPriority w:val="20"/>
    <w:qFormat/>
    <w:rsid w:val="00BC5D57"/>
    <w:rPr>
      <w:i/>
      <w:iCs/>
    </w:rPr>
  </w:style>
  <w:style w:type="character" w:styleId="ad">
    <w:name w:val="Hyperlink"/>
    <w:basedOn w:val="a0"/>
    <w:uiPriority w:val="99"/>
    <w:semiHidden/>
    <w:unhideWhenUsed/>
    <w:rsid w:val="00BC5D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5D57"/>
    <w:rPr>
      <w:color w:val="800080"/>
      <w:u w:val="single"/>
    </w:rPr>
  </w:style>
  <w:style w:type="character" w:customStyle="1" w:styleId="state">
    <w:name w:val="state"/>
    <w:basedOn w:val="a0"/>
    <w:rsid w:val="00BC5D57"/>
  </w:style>
  <w:style w:type="character" w:customStyle="1" w:styleId="categorylevel">
    <w:name w:val="categorylevel"/>
    <w:basedOn w:val="a0"/>
    <w:rsid w:val="00BC5D57"/>
  </w:style>
  <w:style w:type="paragraph" w:styleId="af">
    <w:name w:val="Balloon Text"/>
    <w:basedOn w:val="a"/>
    <w:link w:val="af0"/>
    <w:uiPriority w:val="99"/>
    <w:semiHidden/>
    <w:unhideWhenUsed/>
    <w:rsid w:val="00BC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D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graddekor.ru/administrator/index.php?option=com_virtuemart&amp;view=category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remgraddekor.ru/administrator/index.php?option=com_virtuemart&amp;view=product&amp;virtuemart_category_id=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2022-02-04T16:48:00Z</dcterms:created>
  <dcterms:modified xsi:type="dcterms:W3CDTF">2022-02-04T17:37:00Z</dcterms:modified>
</cp:coreProperties>
</file>